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6215C" w14:textId="77777777" w:rsidR="006E7220" w:rsidRPr="002062A0" w:rsidRDefault="006E7220" w:rsidP="006E722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2062A0">
        <w:rPr>
          <w:b/>
          <w:sz w:val="28"/>
          <w:szCs w:val="28"/>
        </w:rPr>
        <w:t>еречень вопросов для проведения промежуточной аттестации</w:t>
      </w:r>
      <w:r>
        <w:rPr>
          <w:b/>
          <w:sz w:val="28"/>
          <w:szCs w:val="28"/>
        </w:rPr>
        <w:t>:</w:t>
      </w:r>
    </w:p>
    <w:p w14:paraId="468A8E21" w14:textId="77777777" w:rsidR="006E7220" w:rsidRDefault="006E7220" w:rsidP="006E7220">
      <w:pPr>
        <w:rPr>
          <w:iCs/>
          <w:sz w:val="24"/>
          <w:szCs w:val="24"/>
        </w:rPr>
      </w:pPr>
    </w:p>
    <w:p w14:paraId="4C7B5B4F" w14:textId="77777777" w:rsidR="006E7220" w:rsidRPr="006E7220" w:rsidRDefault="006E7220" w:rsidP="006E7220">
      <w:pPr>
        <w:jc w:val="center"/>
        <w:rPr>
          <w:b/>
          <w:bCs/>
          <w:i/>
          <w:sz w:val="28"/>
          <w:szCs w:val="28"/>
        </w:rPr>
      </w:pPr>
      <w:r w:rsidRPr="006E7220">
        <w:rPr>
          <w:b/>
          <w:bCs/>
          <w:i/>
          <w:sz w:val="28"/>
          <w:szCs w:val="28"/>
        </w:rPr>
        <w:t>Вопросы для подготовки к зачету:</w:t>
      </w:r>
    </w:p>
    <w:p w14:paraId="336ABEF1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1.</w:t>
      </w:r>
      <w:r w:rsidRPr="00AC3E1B">
        <w:rPr>
          <w:iCs/>
          <w:sz w:val="24"/>
          <w:szCs w:val="24"/>
        </w:rPr>
        <w:tab/>
        <w:t>Виды размеров.</w:t>
      </w:r>
    </w:p>
    <w:p w14:paraId="212BE3D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2.</w:t>
      </w:r>
      <w:r w:rsidRPr="00AC3E1B">
        <w:rPr>
          <w:iCs/>
          <w:sz w:val="24"/>
          <w:szCs w:val="24"/>
        </w:rPr>
        <w:tab/>
        <w:t>Категории размеров.</w:t>
      </w:r>
    </w:p>
    <w:p w14:paraId="2BD0831A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3.</w:t>
      </w:r>
      <w:r w:rsidRPr="00AC3E1B">
        <w:rPr>
          <w:iCs/>
          <w:sz w:val="24"/>
          <w:szCs w:val="24"/>
        </w:rPr>
        <w:tab/>
        <w:t>Нормирование размеров. Параметрические ряды.</w:t>
      </w:r>
    </w:p>
    <w:p w14:paraId="794247A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4.</w:t>
      </w:r>
      <w:r w:rsidRPr="00AC3E1B">
        <w:rPr>
          <w:iCs/>
          <w:sz w:val="24"/>
          <w:szCs w:val="24"/>
        </w:rPr>
        <w:tab/>
        <w:t>Действительные и предельные отклонения.</w:t>
      </w:r>
    </w:p>
    <w:p w14:paraId="7EC4796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5.</w:t>
      </w:r>
      <w:r w:rsidRPr="00AC3E1B">
        <w:rPr>
          <w:iCs/>
          <w:sz w:val="24"/>
          <w:szCs w:val="24"/>
        </w:rPr>
        <w:tab/>
        <w:t>Допуски размеров.</w:t>
      </w:r>
    </w:p>
    <w:p w14:paraId="5272889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6.</w:t>
      </w:r>
      <w:r w:rsidRPr="00AC3E1B">
        <w:rPr>
          <w:iCs/>
          <w:sz w:val="24"/>
          <w:szCs w:val="24"/>
        </w:rPr>
        <w:tab/>
        <w:t>Указание размеров в нормативно-технической документации.</w:t>
      </w:r>
    </w:p>
    <w:p w14:paraId="0EEEBB6F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7.</w:t>
      </w:r>
      <w:r w:rsidRPr="00AC3E1B">
        <w:rPr>
          <w:iCs/>
          <w:sz w:val="24"/>
          <w:szCs w:val="24"/>
        </w:rPr>
        <w:tab/>
        <w:t>Вероятностные характеристики рассеяния размеров.</w:t>
      </w:r>
    </w:p>
    <w:p w14:paraId="77995C19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8.</w:t>
      </w:r>
      <w:r w:rsidRPr="00AC3E1B">
        <w:rPr>
          <w:iCs/>
          <w:sz w:val="24"/>
          <w:szCs w:val="24"/>
        </w:rPr>
        <w:tab/>
        <w:t>Аналитическое и экспериментальное исследование годности партии деталей.</w:t>
      </w:r>
    </w:p>
    <w:p w14:paraId="516F35E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9.</w:t>
      </w:r>
      <w:r w:rsidRPr="00AC3E1B">
        <w:rPr>
          <w:iCs/>
          <w:sz w:val="24"/>
          <w:szCs w:val="24"/>
        </w:rPr>
        <w:tab/>
        <w:t>Нормирование геометрической точности размеров.</w:t>
      </w:r>
    </w:p>
    <w:p w14:paraId="32748EE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10.</w:t>
      </w:r>
      <w:r w:rsidRPr="00AC3E1B">
        <w:rPr>
          <w:iCs/>
          <w:sz w:val="24"/>
          <w:szCs w:val="24"/>
        </w:rPr>
        <w:tab/>
        <w:t>Принципы обозначения точности изделий.</w:t>
      </w:r>
    </w:p>
    <w:p w14:paraId="3C9B0A89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11.</w:t>
      </w:r>
      <w:r w:rsidRPr="00AC3E1B">
        <w:rPr>
          <w:iCs/>
          <w:sz w:val="24"/>
          <w:szCs w:val="24"/>
        </w:rPr>
        <w:tab/>
        <w:t>Взаимозаменяемость и её виды.</w:t>
      </w:r>
    </w:p>
    <w:p w14:paraId="22F002B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12.</w:t>
      </w:r>
      <w:r w:rsidRPr="00AC3E1B">
        <w:rPr>
          <w:iCs/>
          <w:sz w:val="24"/>
          <w:szCs w:val="24"/>
        </w:rPr>
        <w:tab/>
        <w:t>Точность геометрических параметров.</w:t>
      </w:r>
    </w:p>
    <w:p w14:paraId="6CA4CAE5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13.</w:t>
      </w:r>
      <w:r w:rsidRPr="00AC3E1B">
        <w:rPr>
          <w:iCs/>
          <w:sz w:val="24"/>
          <w:szCs w:val="24"/>
        </w:rPr>
        <w:tab/>
        <w:t>Назначение, основные понятия и определения теории размерных цепей.</w:t>
      </w:r>
    </w:p>
    <w:p w14:paraId="090897A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14.</w:t>
      </w:r>
      <w:r w:rsidRPr="00AC3E1B">
        <w:rPr>
          <w:iCs/>
          <w:sz w:val="24"/>
          <w:szCs w:val="24"/>
        </w:rPr>
        <w:tab/>
        <w:t>Разновидности и методика построения размерных цепей.</w:t>
      </w:r>
    </w:p>
    <w:p w14:paraId="29AF6B4A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15.</w:t>
      </w:r>
      <w:r w:rsidRPr="00AC3E1B">
        <w:rPr>
          <w:iCs/>
          <w:sz w:val="24"/>
          <w:szCs w:val="24"/>
        </w:rPr>
        <w:tab/>
        <w:t>Задачи, решаемые с помощью размерных цепей.</w:t>
      </w:r>
    </w:p>
    <w:p w14:paraId="49B3CC80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16.</w:t>
      </w:r>
      <w:r w:rsidRPr="00AC3E1B">
        <w:rPr>
          <w:iCs/>
          <w:sz w:val="24"/>
          <w:szCs w:val="24"/>
        </w:rPr>
        <w:tab/>
        <w:t>Обзор методов достижения точности замыкающего звена.</w:t>
      </w:r>
    </w:p>
    <w:p w14:paraId="11B92371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17.</w:t>
      </w:r>
      <w:r w:rsidRPr="00AC3E1B">
        <w:rPr>
          <w:iCs/>
          <w:sz w:val="24"/>
          <w:szCs w:val="24"/>
        </w:rPr>
        <w:tab/>
        <w:t>Метод полной взаимозаменяемости.</w:t>
      </w:r>
    </w:p>
    <w:p w14:paraId="069170D5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18.</w:t>
      </w:r>
      <w:r w:rsidRPr="00AC3E1B">
        <w:rPr>
          <w:iCs/>
          <w:sz w:val="24"/>
          <w:szCs w:val="24"/>
        </w:rPr>
        <w:tab/>
        <w:t>Вероятностный метод.</w:t>
      </w:r>
    </w:p>
    <w:p w14:paraId="14A2597F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19.</w:t>
      </w:r>
      <w:r w:rsidRPr="00AC3E1B">
        <w:rPr>
          <w:iCs/>
          <w:sz w:val="24"/>
          <w:szCs w:val="24"/>
        </w:rPr>
        <w:tab/>
        <w:t>Метод групповой взаимозаменяемости.</w:t>
      </w:r>
    </w:p>
    <w:p w14:paraId="335026DE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20.</w:t>
      </w:r>
      <w:r w:rsidRPr="00AC3E1B">
        <w:rPr>
          <w:iCs/>
          <w:sz w:val="24"/>
          <w:szCs w:val="24"/>
        </w:rPr>
        <w:tab/>
        <w:t>Метод пригонки.</w:t>
      </w:r>
    </w:p>
    <w:p w14:paraId="24EFE24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21.</w:t>
      </w:r>
      <w:r w:rsidRPr="00AC3E1B">
        <w:rPr>
          <w:iCs/>
          <w:sz w:val="24"/>
          <w:szCs w:val="24"/>
        </w:rPr>
        <w:tab/>
        <w:t>Метод регулирования.</w:t>
      </w:r>
    </w:p>
    <w:p w14:paraId="21C95AA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22.</w:t>
      </w:r>
      <w:r w:rsidRPr="00AC3E1B">
        <w:rPr>
          <w:iCs/>
          <w:sz w:val="24"/>
          <w:szCs w:val="24"/>
        </w:rPr>
        <w:tab/>
        <w:t>Метод подбора.</w:t>
      </w:r>
    </w:p>
    <w:p w14:paraId="44A842E3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23.</w:t>
      </w:r>
      <w:r w:rsidRPr="00AC3E1B">
        <w:rPr>
          <w:iCs/>
          <w:sz w:val="24"/>
          <w:szCs w:val="24"/>
        </w:rPr>
        <w:tab/>
        <w:t>Классификация поверхностей деталей.</w:t>
      </w:r>
    </w:p>
    <w:p w14:paraId="061AE67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24.</w:t>
      </w:r>
      <w:r w:rsidRPr="00AC3E1B">
        <w:rPr>
          <w:iCs/>
          <w:sz w:val="24"/>
          <w:szCs w:val="24"/>
        </w:rPr>
        <w:tab/>
        <w:t>Цели, задачи и объекты нормирования точности.</w:t>
      </w:r>
    </w:p>
    <w:p w14:paraId="51084191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25.</w:t>
      </w:r>
      <w:r w:rsidRPr="00AC3E1B">
        <w:rPr>
          <w:iCs/>
          <w:sz w:val="24"/>
          <w:szCs w:val="24"/>
        </w:rPr>
        <w:tab/>
        <w:t>Термины и определения нормирования геометрической точности.</w:t>
      </w:r>
    </w:p>
    <w:p w14:paraId="44C82574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26.</w:t>
      </w:r>
      <w:r w:rsidRPr="00AC3E1B">
        <w:rPr>
          <w:iCs/>
          <w:sz w:val="24"/>
          <w:szCs w:val="24"/>
        </w:rPr>
        <w:tab/>
        <w:t>Посадки и их разновидности.</w:t>
      </w:r>
    </w:p>
    <w:p w14:paraId="4D519B7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27.</w:t>
      </w:r>
      <w:r w:rsidRPr="00AC3E1B">
        <w:rPr>
          <w:iCs/>
          <w:sz w:val="24"/>
          <w:szCs w:val="24"/>
        </w:rPr>
        <w:tab/>
        <w:t>Поля допусков и посадок.</w:t>
      </w:r>
    </w:p>
    <w:p w14:paraId="4EC5491E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28.</w:t>
      </w:r>
      <w:r w:rsidRPr="00AC3E1B">
        <w:rPr>
          <w:iCs/>
          <w:sz w:val="24"/>
          <w:szCs w:val="24"/>
        </w:rPr>
        <w:tab/>
        <w:t>Основные параметры посадок с гарантированным зазором и без него.</w:t>
      </w:r>
    </w:p>
    <w:p w14:paraId="0192E289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29.</w:t>
      </w:r>
      <w:r w:rsidRPr="00AC3E1B">
        <w:rPr>
          <w:iCs/>
          <w:sz w:val="24"/>
          <w:szCs w:val="24"/>
        </w:rPr>
        <w:tab/>
        <w:t>Основные параметры посадок с натягом.</w:t>
      </w:r>
    </w:p>
    <w:p w14:paraId="7B09650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30.</w:t>
      </w:r>
      <w:r w:rsidRPr="00AC3E1B">
        <w:rPr>
          <w:iCs/>
          <w:sz w:val="24"/>
          <w:szCs w:val="24"/>
        </w:rPr>
        <w:tab/>
        <w:t>Основные параметры переходных посадок.</w:t>
      </w:r>
    </w:p>
    <w:p w14:paraId="3276A84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31.</w:t>
      </w:r>
      <w:r w:rsidRPr="00AC3E1B">
        <w:rPr>
          <w:iCs/>
          <w:sz w:val="24"/>
          <w:szCs w:val="24"/>
        </w:rPr>
        <w:tab/>
        <w:t>Системы образования посадок.</w:t>
      </w:r>
    </w:p>
    <w:p w14:paraId="0D2250E3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32.</w:t>
      </w:r>
      <w:r w:rsidRPr="00AC3E1B">
        <w:rPr>
          <w:iCs/>
          <w:sz w:val="24"/>
          <w:szCs w:val="24"/>
        </w:rPr>
        <w:tab/>
        <w:t>Обозначения допусков и посадок на чертежах, схемах.</w:t>
      </w:r>
    </w:p>
    <w:p w14:paraId="7885C491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33.</w:t>
      </w:r>
      <w:r w:rsidRPr="00AC3E1B">
        <w:rPr>
          <w:iCs/>
          <w:sz w:val="24"/>
          <w:szCs w:val="24"/>
        </w:rPr>
        <w:tab/>
        <w:t>ЕСДП: диапазоны размеров, нормирование размерных интервалов.</w:t>
      </w:r>
    </w:p>
    <w:p w14:paraId="3ED2E00B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34.</w:t>
      </w:r>
      <w:r w:rsidRPr="00AC3E1B">
        <w:rPr>
          <w:iCs/>
          <w:sz w:val="24"/>
          <w:szCs w:val="24"/>
        </w:rPr>
        <w:tab/>
        <w:t>ЕСДП: формула допуска, единица допуска, понятия: допуск системы, квалитет точности.</w:t>
      </w:r>
    </w:p>
    <w:p w14:paraId="3AE9D91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35.</w:t>
      </w:r>
      <w:r w:rsidRPr="00AC3E1B">
        <w:rPr>
          <w:iCs/>
          <w:sz w:val="24"/>
          <w:szCs w:val="24"/>
        </w:rPr>
        <w:tab/>
        <w:t>ЕСДП: отклонения, основные отклонения, их образование и обозначение, предпочтительные отклонения.</w:t>
      </w:r>
    </w:p>
    <w:p w14:paraId="383A320E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36.</w:t>
      </w:r>
      <w:r w:rsidRPr="00AC3E1B">
        <w:rPr>
          <w:iCs/>
          <w:sz w:val="24"/>
          <w:szCs w:val="24"/>
        </w:rPr>
        <w:tab/>
        <w:t>ЕСДП: разновидности и системы образования посадок, предпочтительные посадки.</w:t>
      </w:r>
    </w:p>
    <w:p w14:paraId="2B9F0FB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37.</w:t>
      </w:r>
      <w:r w:rsidRPr="00AC3E1B">
        <w:rPr>
          <w:iCs/>
          <w:sz w:val="24"/>
          <w:szCs w:val="24"/>
        </w:rPr>
        <w:tab/>
        <w:t>Обоснование выбора и применение подвижных посадок.</w:t>
      </w:r>
    </w:p>
    <w:p w14:paraId="102B9889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38.</w:t>
      </w:r>
      <w:r w:rsidRPr="00AC3E1B">
        <w:rPr>
          <w:iCs/>
          <w:sz w:val="24"/>
          <w:szCs w:val="24"/>
        </w:rPr>
        <w:tab/>
        <w:t>Обоснование выбора и применение посадок с гарантированным натягом.</w:t>
      </w:r>
    </w:p>
    <w:p w14:paraId="73876F3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39.</w:t>
      </w:r>
      <w:r w:rsidRPr="00AC3E1B">
        <w:rPr>
          <w:iCs/>
          <w:sz w:val="24"/>
          <w:szCs w:val="24"/>
        </w:rPr>
        <w:tab/>
        <w:t>Обоснование выбора и применение переходных посадок.</w:t>
      </w:r>
    </w:p>
    <w:p w14:paraId="2DC1D08B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40.</w:t>
      </w:r>
      <w:r w:rsidRPr="00AC3E1B">
        <w:rPr>
          <w:iCs/>
          <w:sz w:val="24"/>
          <w:szCs w:val="24"/>
        </w:rPr>
        <w:tab/>
        <w:t>ЕСДП: нормирование отклонений и допусков формы поверхности.</w:t>
      </w:r>
    </w:p>
    <w:p w14:paraId="7F6A363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41</w:t>
      </w:r>
      <w:r w:rsidRPr="00AC3E1B">
        <w:rPr>
          <w:iCs/>
          <w:sz w:val="24"/>
          <w:szCs w:val="24"/>
        </w:rPr>
        <w:tab/>
        <w:t>ЕСДП: нормирование отклонений и допусков расположения поверхностей.</w:t>
      </w:r>
    </w:p>
    <w:p w14:paraId="28AFC8E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42.</w:t>
      </w:r>
      <w:r w:rsidRPr="00AC3E1B">
        <w:rPr>
          <w:iCs/>
          <w:sz w:val="24"/>
          <w:szCs w:val="24"/>
        </w:rPr>
        <w:tab/>
        <w:t>ЕСДП: нормирование суммарных допусков формы и расположения поверхностей.</w:t>
      </w:r>
    </w:p>
    <w:p w14:paraId="7ABA505A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43.</w:t>
      </w:r>
      <w:r w:rsidRPr="00AC3E1B">
        <w:rPr>
          <w:iCs/>
          <w:sz w:val="24"/>
          <w:szCs w:val="24"/>
        </w:rPr>
        <w:tab/>
        <w:t>ЕСДП: обозначения допусков формы и расположения на чертежах.</w:t>
      </w:r>
    </w:p>
    <w:p w14:paraId="58A98D1F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44.</w:t>
      </w:r>
      <w:r w:rsidRPr="00AC3E1B">
        <w:rPr>
          <w:iCs/>
          <w:sz w:val="24"/>
          <w:szCs w:val="24"/>
        </w:rPr>
        <w:tab/>
        <w:t>Методы и средства контроля отклонений формы и расположения поверхностей.</w:t>
      </w:r>
    </w:p>
    <w:p w14:paraId="7B97C4F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45.</w:t>
      </w:r>
      <w:r w:rsidRPr="00AC3E1B">
        <w:rPr>
          <w:iCs/>
          <w:sz w:val="24"/>
          <w:szCs w:val="24"/>
        </w:rPr>
        <w:tab/>
        <w:t>Шероховатость поверхностей и её параметры.</w:t>
      </w:r>
    </w:p>
    <w:p w14:paraId="086CF8E0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46.</w:t>
      </w:r>
      <w:r w:rsidRPr="00AC3E1B">
        <w:rPr>
          <w:iCs/>
          <w:sz w:val="24"/>
          <w:szCs w:val="24"/>
        </w:rPr>
        <w:tab/>
        <w:t>Обоснование выбора параметров шероховатости.</w:t>
      </w:r>
    </w:p>
    <w:p w14:paraId="579470A1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47.</w:t>
      </w:r>
      <w:r w:rsidRPr="00AC3E1B">
        <w:rPr>
          <w:iCs/>
          <w:sz w:val="24"/>
          <w:szCs w:val="24"/>
        </w:rPr>
        <w:tab/>
        <w:t>Обозначение параметров шероховатости на чертежах в соответствии с ЕСДП.</w:t>
      </w:r>
    </w:p>
    <w:p w14:paraId="74B1C6B9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48.</w:t>
      </w:r>
      <w:r w:rsidRPr="00AC3E1B">
        <w:rPr>
          <w:iCs/>
          <w:sz w:val="24"/>
          <w:szCs w:val="24"/>
        </w:rPr>
        <w:tab/>
        <w:t>Волнистость поверхности и её параметры.</w:t>
      </w:r>
    </w:p>
    <w:p w14:paraId="6321992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lastRenderedPageBreak/>
        <w:t>49.</w:t>
      </w:r>
      <w:r w:rsidRPr="00AC3E1B">
        <w:rPr>
          <w:iCs/>
          <w:sz w:val="24"/>
          <w:szCs w:val="24"/>
        </w:rPr>
        <w:tab/>
        <w:t>Методы и средства контроля шероховатости и волнистости поверхностей,</w:t>
      </w:r>
    </w:p>
    <w:p w14:paraId="1AFE117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50.</w:t>
      </w:r>
      <w:r w:rsidRPr="00AC3E1B">
        <w:rPr>
          <w:iCs/>
          <w:sz w:val="24"/>
          <w:szCs w:val="24"/>
        </w:rPr>
        <w:tab/>
        <w:t>Представление геометрического образа плоских и цилиндрических поверхностей.</w:t>
      </w:r>
    </w:p>
    <w:p w14:paraId="1FF0CBF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51.</w:t>
      </w:r>
      <w:r w:rsidRPr="00AC3E1B">
        <w:rPr>
          <w:iCs/>
          <w:sz w:val="24"/>
          <w:szCs w:val="24"/>
        </w:rPr>
        <w:tab/>
        <w:t>Нормирование размеров и точности элементов шпоночных соединений.</w:t>
      </w:r>
    </w:p>
    <w:p w14:paraId="73CD6C03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52.</w:t>
      </w:r>
      <w:r w:rsidRPr="00AC3E1B">
        <w:rPr>
          <w:iCs/>
          <w:sz w:val="24"/>
          <w:szCs w:val="24"/>
        </w:rPr>
        <w:tab/>
        <w:t>Посадки шпоночных соединений</w:t>
      </w:r>
    </w:p>
    <w:p w14:paraId="2AB5B284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53.</w:t>
      </w:r>
      <w:r w:rsidRPr="00AC3E1B">
        <w:rPr>
          <w:iCs/>
          <w:sz w:val="24"/>
          <w:szCs w:val="24"/>
        </w:rPr>
        <w:tab/>
        <w:t>Обозначение шпоночных соединений на чертежах.</w:t>
      </w:r>
    </w:p>
    <w:p w14:paraId="178E3C8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54.</w:t>
      </w:r>
      <w:r w:rsidRPr="00AC3E1B">
        <w:rPr>
          <w:iCs/>
          <w:sz w:val="24"/>
          <w:szCs w:val="24"/>
        </w:rPr>
        <w:tab/>
        <w:t>Разновидности и центрирование шлицевых соединений.</w:t>
      </w:r>
    </w:p>
    <w:p w14:paraId="46B416CD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55.</w:t>
      </w:r>
      <w:r w:rsidRPr="00AC3E1B">
        <w:rPr>
          <w:iCs/>
          <w:sz w:val="24"/>
          <w:szCs w:val="24"/>
        </w:rPr>
        <w:tab/>
        <w:t>Нормирование размеров и точности элементов шлицевых соединений.</w:t>
      </w:r>
    </w:p>
    <w:p w14:paraId="05DB8C9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56.</w:t>
      </w:r>
      <w:r w:rsidRPr="00AC3E1B">
        <w:rPr>
          <w:iCs/>
          <w:sz w:val="24"/>
          <w:szCs w:val="24"/>
        </w:rPr>
        <w:tab/>
        <w:t xml:space="preserve">Посадки шлицевых соединений с </w:t>
      </w:r>
      <w:proofErr w:type="spellStart"/>
      <w:r w:rsidRPr="00AC3E1B">
        <w:rPr>
          <w:iCs/>
          <w:sz w:val="24"/>
          <w:szCs w:val="24"/>
        </w:rPr>
        <w:t>прямобочным</w:t>
      </w:r>
      <w:proofErr w:type="spellEnd"/>
      <w:r w:rsidRPr="00AC3E1B">
        <w:rPr>
          <w:iCs/>
          <w:sz w:val="24"/>
          <w:szCs w:val="24"/>
        </w:rPr>
        <w:t xml:space="preserve"> профилем.</w:t>
      </w:r>
    </w:p>
    <w:p w14:paraId="52AC6533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57.</w:t>
      </w:r>
      <w:r w:rsidRPr="00AC3E1B">
        <w:rPr>
          <w:iCs/>
          <w:sz w:val="24"/>
          <w:szCs w:val="24"/>
        </w:rPr>
        <w:tab/>
        <w:t xml:space="preserve">Обозначения шлицевых соединений с </w:t>
      </w:r>
      <w:proofErr w:type="spellStart"/>
      <w:r w:rsidRPr="00AC3E1B">
        <w:rPr>
          <w:iCs/>
          <w:sz w:val="24"/>
          <w:szCs w:val="24"/>
        </w:rPr>
        <w:t>прямобочным</w:t>
      </w:r>
      <w:proofErr w:type="spellEnd"/>
      <w:r w:rsidRPr="00AC3E1B">
        <w:rPr>
          <w:iCs/>
          <w:sz w:val="24"/>
          <w:szCs w:val="24"/>
        </w:rPr>
        <w:t xml:space="preserve"> профилем на чертежах.</w:t>
      </w:r>
    </w:p>
    <w:p w14:paraId="3AB33D2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58.</w:t>
      </w:r>
      <w:r w:rsidRPr="00AC3E1B">
        <w:rPr>
          <w:iCs/>
          <w:sz w:val="24"/>
          <w:szCs w:val="24"/>
        </w:rPr>
        <w:tab/>
        <w:t>Классификация резьбовых соединений.</w:t>
      </w:r>
    </w:p>
    <w:p w14:paraId="093DE30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59.</w:t>
      </w:r>
      <w:r w:rsidRPr="00AC3E1B">
        <w:rPr>
          <w:iCs/>
          <w:sz w:val="24"/>
          <w:szCs w:val="24"/>
        </w:rPr>
        <w:tab/>
        <w:t>Основные и нормируемые параметры метрической резьбы.</w:t>
      </w:r>
    </w:p>
    <w:p w14:paraId="263B3F90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60.</w:t>
      </w:r>
      <w:r w:rsidRPr="00AC3E1B">
        <w:rPr>
          <w:iCs/>
          <w:sz w:val="24"/>
          <w:szCs w:val="24"/>
        </w:rPr>
        <w:tab/>
        <w:t>Точность элементов метрической резьбы.</w:t>
      </w:r>
    </w:p>
    <w:p w14:paraId="4A023DBF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61.</w:t>
      </w:r>
      <w:r w:rsidRPr="00AC3E1B">
        <w:rPr>
          <w:iCs/>
          <w:sz w:val="24"/>
          <w:szCs w:val="24"/>
        </w:rPr>
        <w:tab/>
        <w:t>Посадки метрической резьбы.</w:t>
      </w:r>
    </w:p>
    <w:p w14:paraId="5307985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62.</w:t>
      </w:r>
      <w:r w:rsidRPr="00AC3E1B">
        <w:rPr>
          <w:iCs/>
          <w:sz w:val="24"/>
          <w:szCs w:val="24"/>
        </w:rPr>
        <w:tab/>
        <w:t>Обозначения метрической резьбы на чертежах.</w:t>
      </w:r>
    </w:p>
    <w:p w14:paraId="656BEDD0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63.</w:t>
      </w:r>
      <w:r w:rsidRPr="00AC3E1B">
        <w:rPr>
          <w:iCs/>
          <w:sz w:val="24"/>
          <w:szCs w:val="24"/>
        </w:rPr>
        <w:tab/>
        <w:t>Основные параметры цилиндрических зубчатых колёс и система их нормирования.</w:t>
      </w:r>
    </w:p>
    <w:p w14:paraId="788F24D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64.</w:t>
      </w:r>
      <w:r w:rsidRPr="00AC3E1B">
        <w:rPr>
          <w:iCs/>
          <w:sz w:val="24"/>
          <w:szCs w:val="24"/>
        </w:rPr>
        <w:tab/>
        <w:t>Основные параметры цилиндрических зубчатых передач и система их нормирования.</w:t>
      </w:r>
    </w:p>
    <w:p w14:paraId="26855BF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65.</w:t>
      </w:r>
      <w:r w:rsidRPr="00AC3E1B">
        <w:rPr>
          <w:iCs/>
          <w:sz w:val="24"/>
          <w:szCs w:val="24"/>
        </w:rPr>
        <w:tab/>
        <w:t>Обозначение параметров и точности зубчатых колёс и передач на чертежах.</w:t>
      </w:r>
    </w:p>
    <w:p w14:paraId="65260957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66.</w:t>
      </w:r>
      <w:r w:rsidRPr="00AC3E1B">
        <w:rPr>
          <w:iCs/>
          <w:sz w:val="24"/>
          <w:szCs w:val="24"/>
        </w:rPr>
        <w:tab/>
        <w:t>Классификация подшипников качения.</w:t>
      </w:r>
    </w:p>
    <w:p w14:paraId="7F413D0C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67.</w:t>
      </w:r>
      <w:r w:rsidRPr="00AC3E1B">
        <w:rPr>
          <w:iCs/>
          <w:sz w:val="24"/>
          <w:szCs w:val="24"/>
        </w:rPr>
        <w:tab/>
        <w:t>Система нормирования точности присоединительных размеров подшипников качения.</w:t>
      </w:r>
    </w:p>
    <w:p w14:paraId="04CFEB86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68.</w:t>
      </w:r>
      <w:r w:rsidRPr="00AC3E1B">
        <w:rPr>
          <w:iCs/>
          <w:sz w:val="24"/>
          <w:szCs w:val="24"/>
        </w:rPr>
        <w:tab/>
        <w:t>Виды нагружения и посадки колец подшипников качения.</w:t>
      </w:r>
    </w:p>
    <w:p w14:paraId="378B3864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69.</w:t>
      </w:r>
      <w:r w:rsidRPr="00AC3E1B">
        <w:rPr>
          <w:iCs/>
          <w:sz w:val="24"/>
          <w:szCs w:val="24"/>
        </w:rPr>
        <w:tab/>
        <w:t>Сущность и применение операций "измерение" и "контроль".</w:t>
      </w:r>
    </w:p>
    <w:p w14:paraId="72FF1D75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70.</w:t>
      </w:r>
      <w:r w:rsidRPr="00AC3E1B">
        <w:rPr>
          <w:iCs/>
          <w:sz w:val="24"/>
          <w:szCs w:val="24"/>
        </w:rPr>
        <w:tab/>
        <w:t>Разновидности и выбор средств для измерений и контроля.</w:t>
      </w:r>
    </w:p>
    <w:p w14:paraId="4019F622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71.</w:t>
      </w:r>
      <w:r w:rsidRPr="00AC3E1B">
        <w:rPr>
          <w:iCs/>
          <w:sz w:val="24"/>
          <w:szCs w:val="24"/>
        </w:rPr>
        <w:tab/>
        <w:t>Калибры для контроля гладких цилиндрических поверхностей валов: схемы расположения полей допусков, расчёт исполнительных размеров.</w:t>
      </w:r>
    </w:p>
    <w:p w14:paraId="3F044E18" w14:textId="77777777" w:rsidR="006E7220" w:rsidRPr="00AC3E1B" w:rsidRDefault="006E7220" w:rsidP="006E7220">
      <w:pPr>
        <w:rPr>
          <w:iCs/>
          <w:sz w:val="24"/>
          <w:szCs w:val="24"/>
        </w:rPr>
      </w:pPr>
      <w:r w:rsidRPr="00AC3E1B">
        <w:rPr>
          <w:iCs/>
          <w:sz w:val="24"/>
          <w:szCs w:val="24"/>
        </w:rPr>
        <w:t>72.</w:t>
      </w:r>
      <w:r w:rsidRPr="00AC3E1B">
        <w:rPr>
          <w:iCs/>
          <w:sz w:val="24"/>
          <w:szCs w:val="24"/>
        </w:rPr>
        <w:tab/>
        <w:t>Калибры для контроля гладких цилиндрических поверхностей отверстий; схемы расположения полей допусков, расчёт исполнительных размеров.</w:t>
      </w:r>
    </w:p>
    <w:p w14:paraId="2334BD19" w14:textId="77777777" w:rsidR="006E7220" w:rsidRPr="00AC3E1B" w:rsidRDefault="006E7220" w:rsidP="006E7220">
      <w:pPr>
        <w:rPr>
          <w:b/>
          <w:bCs/>
          <w:iCs/>
          <w:sz w:val="24"/>
          <w:szCs w:val="24"/>
        </w:rPr>
      </w:pPr>
      <w:r w:rsidRPr="00AC3E1B">
        <w:rPr>
          <w:iCs/>
          <w:sz w:val="24"/>
          <w:szCs w:val="24"/>
        </w:rPr>
        <w:t>73.</w:t>
      </w:r>
      <w:r w:rsidRPr="00AC3E1B">
        <w:rPr>
          <w:iCs/>
          <w:sz w:val="24"/>
          <w:szCs w:val="24"/>
        </w:rPr>
        <w:tab/>
        <w:t>Универсальные средства контроля размеров.</w:t>
      </w:r>
      <w:r w:rsidRPr="00AC3E1B">
        <w:rPr>
          <w:b/>
          <w:bCs/>
          <w:iCs/>
          <w:sz w:val="24"/>
          <w:szCs w:val="24"/>
        </w:rPr>
        <w:t xml:space="preserve"> </w:t>
      </w:r>
    </w:p>
    <w:p w14:paraId="39471B69" w14:textId="77777777" w:rsidR="006E7220" w:rsidRDefault="006E7220" w:rsidP="006E7220">
      <w:pPr>
        <w:jc w:val="center"/>
        <w:rPr>
          <w:b/>
          <w:bCs/>
          <w:i/>
          <w:iCs/>
          <w:sz w:val="28"/>
          <w:szCs w:val="28"/>
        </w:rPr>
      </w:pPr>
    </w:p>
    <w:p w14:paraId="77F34EE0" w14:textId="77777777" w:rsidR="006E7220" w:rsidRPr="00AC3E1B" w:rsidRDefault="006E7220" w:rsidP="006E7220">
      <w:pPr>
        <w:jc w:val="center"/>
        <w:rPr>
          <w:b/>
          <w:bCs/>
          <w:i/>
          <w:iCs/>
          <w:sz w:val="28"/>
          <w:szCs w:val="28"/>
        </w:rPr>
      </w:pPr>
      <w:r w:rsidRPr="009E26BD">
        <w:rPr>
          <w:b/>
          <w:bCs/>
          <w:i/>
          <w:iCs/>
          <w:sz w:val="28"/>
          <w:szCs w:val="28"/>
        </w:rPr>
        <w:t>Типовые задачи для зачета</w:t>
      </w:r>
    </w:p>
    <w:p w14:paraId="4C25EF5F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 xml:space="preserve">Расшифровать условное обозначение, построить схему полей допусков и определить характеристики посадки для </w:t>
      </w:r>
      <w:proofErr w:type="gramStart"/>
      <w:r w:rsidRPr="009A33C6">
        <w:rPr>
          <w:iCs/>
        </w:rPr>
        <w:t>сопряжения</w:t>
      </w:r>
      <w:r>
        <w:rPr>
          <w:iCs/>
        </w:rPr>
        <w:t xml:space="preserve"> :</w:t>
      </w:r>
      <w:proofErr w:type="gramEnd"/>
      <w:r>
        <w:rPr>
          <w:iCs/>
        </w:rPr>
        <w:t xml:space="preserve"> </w:t>
      </w:r>
      <w:r w:rsidRPr="009A33C6">
        <w:rPr>
          <w:iCs/>
        </w:rPr>
        <w:t>ø 125 Н7/р6</w:t>
      </w:r>
    </w:p>
    <w:p w14:paraId="665CDD0F" w14:textId="77777777" w:rsidR="006E7220" w:rsidRPr="009A33C6" w:rsidRDefault="006E7220" w:rsidP="006E7220">
      <w:pPr>
        <w:tabs>
          <w:tab w:val="num" w:pos="0"/>
        </w:tabs>
        <w:jc w:val="center"/>
        <w:rPr>
          <w:iCs/>
        </w:rPr>
      </w:pPr>
    </w:p>
    <w:p w14:paraId="13998894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>Для подшипника качения 4-210 (</w:t>
      </w:r>
      <w:r w:rsidRPr="009A33C6">
        <w:rPr>
          <w:iCs/>
        </w:rPr>
        <w:sym w:font="Courier New" w:char="0044"/>
      </w:r>
      <w:r w:rsidRPr="009A33C6">
        <w:rPr>
          <w:iCs/>
        </w:rPr>
        <w:t xml:space="preserve">=90 мм, </w:t>
      </w:r>
      <w:r w:rsidRPr="009A33C6">
        <w:rPr>
          <w:iCs/>
        </w:rPr>
        <w:sym w:font="Courier New" w:char="0064"/>
      </w:r>
      <w:r w:rsidRPr="009A33C6">
        <w:rPr>
          <w:iCs/>
        </w:rPr>
        <w:t xml:space="preserve">=50 мм, В=20 мм) выбрать посадки внутреннего и наружного колец, построить схемы расположения полей допусков (радиальная нагрузка </w:t>
      </w:r>
      <w:r w:rsidRPr="009A33C6">
        <w:rPr>
          <w:iCs/>
        </w:rPr>
        <w:sym w:font="Courier New" w:char="0052"/>
      </w:r>
      <w:r w:rsidRPr="009A33C6">
        <w:rPr>
          <w:iCs/>
        </w:rPr>
        <w:t>=12 кН постоянна по направлению, вращается вал, нагрузка</w:t>
      </w:r>
      <w:r>
        <w:rPr>
          <w:iCs/>
        </w:rPr>
        <w:t xml:space="preserve"> -</w:t>
      </w:r>
      <w:r w:rsidRPr="009A33C6">
        <w:rPr>
          <w:iCs/>
        </w:rPr>
        <w:t xml:space="preserve"> умеренная с малой вибрацией).</w:t>
      </w:r>
    </w:p>
    <w:p w14:paraId="04196079" w14:textId="77777777" w:rsidR="006E7220" w:rsidRPr="009A33C6" w:rsidRDefault="006E7220" w:rsidP="006E7220">
      <w:pPr>
        <w:tabs>
          <w:tab w:val="num" w:pos="0"/>
        </w:tabs>
        <w:jc w:val="both"/>
        <w:rPr>
          <w:iCs/>
        </w:rPr>
      </w:pPr>
    </w:p>
    <w:p w14:paraId="5C96B91A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 xml:space="preserve">Для шпоночного соединения (шпонка призматическая, соединение свободное, </w:t>
      </w:r>
      <w:r w:rsidRPr="009A33C6">
        <w:rPr>
          <w:iCs/>
        </w:rPr>
        <w:sym w:font="Courier New" w:char="0064"/>
      </w:r>
      <w:r w:rsidRPr="009A33C6">
        <w:rPr>
          <w:iCs/>
        </w:rPr>
        <w:t xml:space="preserve">=48 мм, </w:t>
      </w:r>
      <w:r w:rsidRPr="009A33C6">
        <w:rPr>
          <w:iCs/>
        </w:rPr>
        <w:sym w:font="Courier New" w:char="006C"/>
      </w:r>
      <w:proofErr w:type="spellStart"/>
      <w:r w:rsidRPr="009A33C6">
        <w:rPr>
          <w:iCs/>
          <w:vertAlign w:val="subscript"/>
        </w:rPr>
        <w:t>ст</w:t>
      </w:r>
      <w:proofErr w:type="spellEnd"/>
      <w:r w:rsidRPr="009A33C6">
        <w:rPr>
          <w:iCs/>
        </w:rPr>
        <w:t>=56 мм) определить поля допусков всех элементов, дать схему расположения полей допусков по ширине шпонки.</w:t>
      </w:r>
    </w:p>
    <w:p w14:paraId="1D480EA9" w14:textId="77777777" w:rsidR="006E7220" w:rsidRPr="009A33C6" w:rsidRDefault="006E7220" w:rsidP="006E7220">
      <w:pPr>
        <w:tabs>
          <w:tab w:val="num" w:pos="0"/>
        </w:tabs>
        <w:jc w:val="both"/>
        <w:rPr>
          <w:iCs/>
        </w:rPr>
      </w:pPr>
    </w:p>
    <w:p w14:paraId="706738AB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>Определить предельные размеры болта М 10</w:t>
      </w:r>
      <w:r w:rsidRPr="009A33C6">
        <w:rPr>
          <w:iCs/>
        </w:rPr>
        <w:sym w:font="Arial" w:char="0078"/>
      </w:r>
      <w:r w:rsidRPr="009A33C6">
        <w:rPr>
          <w:iCs/>
        </w:rPr>
        <w:t>1-6</w:t>
      </w:r>
      <w:r w:rsidRPr="009A33C6">
        <w:rPr>
          <w:iCs/>
        </w:rPr>
        <w:sym w:font="Arial" w:char="0068"/>
      </w:r>
      <w:r w:rsidRPr="009A33C6">
        <w:rPr>
          <w:iCs/>
        </w:rPr>
        <w:t xml:space="preserve"> и построить схему поля допуска.</w:t>
      </w:r>
    </w:p>
    <w:p w14:paraId="42F5D8B4" w14:textId="77777777" w:rsidR="006E7220" w:rsidRPr="009A33C6" w:rsidRDefault="006E7220" w:rsidP="006E7220">
      <w:pPr>
        <w:tabs>
          <w:tab w:val="num" w:pos="0"/>
        </w:tabs>
        <w:jc w:val="both"/>
        <w:rPr>
          <w:iCs/>
        </w:rPr>
      </w:pPr>
    </w:p>
    <w:p w14:paraId="6C875079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>Выбрать средство измерения для контроля вала ø 50р</w:t>
      </w:r>
      <w:proofErr w:type="gramStart"/>
      <w:r w:rsidRPr="009A33C6">
        <w:rPr>
          <w:iCs/>
        </w:rPr>
        <w:t>6 ,</w:t>
      </w:r>
      <w:proofErr w:type="gramEnd"/>
      <w:r w:rsidRPr="009A33C6">
        <w:rPr>
          <w:iCs/>
        </w:rPr>
        <w:t xml:space="preserve"> назначить вариант установления приемочных границ и провести анализ результатов разбраковки (измерения проводятся в цеховых условиях).</w:t>
      </w:r>
    </w:p>
    <w:p w14:paraId="1E271F0E" w14:textId="77777777" w:rsidR="006E7220" w:rsidRPr="009A33C6" w:rsidRDefault="006E7220" w:rsidP="006E7220">
      <w:pPr>
        <w:tabs>
          <w:tab w:val="num" w:pos="0"/>
        </w:tabs>
        <w:jc w:val="both"/>
        <w:rPr>
          <w:iCs/>
        </w:rPr>
      </w:pPr>
    </w:p>
    <w:p w14:paraId="5DDF218B" w14:textId="77777777" w:rsidR="006E7220" w:rsidRPr="009A33C6" w:rsidRDefault="006E7220" w:rsidP="006E7220">
      <w:pPr>
        <w:numPr>
          <w:ilvl w:val="0"/>
          <w:numId w:val="1"/>
        </w:numPr>
        <w:jc w:val="both"/>
        <w:rPr>
          <w:iCs/>
        </w:rPr>
      </w:pPr>
      <w:r w:rsidRPr="009A33C6">
        <w:rPr>
          <w:iCs/>
        </w:rPr>
        <w:t xml:space="preserve">Рассчитать исполнительные и предельные размеры проходной стороны рабочего калибра-скобы для контроля вала ø 16 </w:t>
      </w:r>
      <w:r w:rsidRPr="009A33C6">
        <w:rPr>
          <w:iCs/>
        </w:rPr>
        <w:sym w:font="Courier New" w:char="006B"/>
      </w:r>
      <w:r w:rsidRPr="009A33C6">
        <w:rPr>
          <w:iCs/>
        </w:rPr>
        <w:t xml:space="preserve">6. </w:t>
      </w:r>
    </w:p>
    <w:p w14:paraId="5416B9F2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06E85AB3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 xml:space="preserve">Дано условное обозначение </w:t>
      </w:r>
      <w:proofErr w:type="spellStart"/>
      <w:r w:rsidRPr="00F16EE2">
        <w:t>прямобочного</w:t>
      </w:r>
      <w:proofErr w:type="spellEnd"/>
      <w:r w:rsidRPr="00F16EE2">
        <w:t xml:space="preserve"> шлицевого соединения: </w:t>
      </w:r>
    </w:p>
    <w:p w14:paraId="1AEC3A14" w14:textId="77777777" w:rsidR="006E7220" w:rsidRPr="002062A0" w:rsidRDefault="006E7220" w:rsidP="006E7220">
      <w:pPr>
        <w:ind w:left="511"/>
        <w:jc w:val="center"/>
        <w:rPr>
          <w:lang w:val="en-US"/>
        </w:rPr>
      </w:pPr>
      <w:r w:rsidRPr="00F16EE2">
        <w:rPr>
          <w:lang w:val="en-US"/>
        </w:rPr>
        <w:t>d-6x23H7/f7x26H12/a11x6F8/js7.</w:t>
      </w:r>
    </w:p>
    <w:p w14:paraId="737CDBD1" w14:textId="77777777" w:rsidR="006E7220" w:rsidRPr="00F16EE2" w:rsidRDefault="006E7220" w:rsidP="006E7220">
      <w:pPr>
        <w:ind w:left="511"/>
      </w:pPr>
      <w:r w:rsidRPr="00F16EE2">
        <w:t xml:space="preserve">Расшифруйте условное обозначение соединения, напишите условные обозначения шлицевого вала и втулки; начертите эскизы поперечных размеров шлицевого соединения и составляющих его деталей; проставьте на эскизах основные размеры с условными обозначениями полей допусков. Рассчитайте посадку </w:t>
      </w:r>
      <w:r w:rsidRPr="00F16EE2">
        <w:rPr>
          <w:lang w:val="en-US"/>
        </w:rPr>
        <w:t>F</w:t>
      </w:r>
      <w:r w:rsidRPr="009A33C6">
        <w:t>8/</w:t>
      </w:r>
      <w:proofErr w:type="spellStart"/>
      <w:r w:rsidRPr="00F16EE2">
        <w:rPr>
          <w:lang w:val="en-US"/>
        </w:rPr>
        <w:t>js</w:t>
      </w:r>
      <w:proofErr w:type="spellEnd"/>
      <w:r w:rsidRPr="009A33C6">
        <w:t>7.</w:t>
      </w:r>
    </w:p>
    <w:p w14:paraId="1809D6DE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4C84B287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>Определить допуски и предельные отклонения, размеры и зазоры для посадки:</w:t>
      </w:r>
      <w:r>
        <w:t xml:space="preserve"> </w:t>
      </w:r>
      <w:r w:rsidRPr="00F16EE2">
        <w:rPr>
          <w:lang w:val="en-US"/>
        </w:rPr>
        <w:t>M</w:t>
      </w:r>
      <w:r w:rsidRPr="00F16EE2">
        <w:t>39</w:t>
      </w:r>
      <w:r w:rsidRPr="00F16EE2">
        <w:rPr>
          <w:lang w:val="en-US"/>
        </w:rPr>
        <w:t>x</w:t>
      </w:r>
      <w:r w:rsidRPr="00F16EE2">
        <w:t>2-6</w:t>
      </w:r>
      <w:r w:rsidRPr="00F16EE2">
        <w:rPr>
          <w:lang w:val="en-US"/>
        </w:rPr>
        <w:t>H</w:t>
      </w:r>
      <w:r w:rsidRPr="00F16EE2">
        <w:t>/6е. Начертить эскизы полей допусков по профилю и основным диаметрам резьбового соединения.</w:t>
      </w:r>
    </w:p>
    <w:p w14:paraId="19C1C182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3929513F" w14:textId="77777777" w:rsidR="006E7220" w:rsidRDefault="006E7220" w:rsidP="006E7220">
      <w:pPr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663737D" wp14:editId="70524A44">
            <wp:simplePos x="0" y="0"/>
            <wp:positionH relativeFrom="column">
              <wp:posOffset>3379470</wp:posOffset>
            </wp:positionH>
            <wp:positionV relativeFrom="paragraph">
              <wp:posOffset>645160</wp:posOffset>
            </wp:positionV>
            <wp:extent cx="3091180" cy="1249045"/>
            <wp:effectExtent l="0" t="0" r="0" b="825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1249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6EE2">
        <w:t xml:space="preserve">Даны посадки в системе вала (номинальный диаметр 20мм): </w:t>
      </w:r>
      <w:r w:rsidRPr="00F16EE2">
        <w:rPr>
          <w:lang w:val="en-US"/>
        </w:rPr>
        <w:t>G</w:t>
      </w:r>
      <w:r w:rsidRPr="00F16EE2">
        <w:t>7/</w:t>
      </w:r>
      <w:r w:rsidRPr="00F16EE2">
        <w:rPr>
          <w:lang w:val="en-US"/>
        </w:rPr>
        <w:t>h</w:t>
      </w:r>
      <w:r w:rsidRPr="00F16EE2">
        <w:t xml:space="preserve">6, </w:t>
      </w:r>
      <w:r w:rsidRPr="00F16EE2">
        <w:rPr>
          <w:lang w:val="en-US"/>
        </w:rPr>
        <w:t>N</w:t>
      </w:r>
      <w:r w:rsidRPr="00F16EE2">
        <w:t>7/</w:t>
      </w:r>
      <w:r w:rsidRPr="00F16EE2">
        <w:rPr>
          <w:lang w:val="en-US"/>
        </w:rPr>
        <w:t>h</w:t>
      </w:r>
      <w:r w:rsidRPr="00F16EE2">
        <w:t xml:space="preserve">6, </w:t>
      </w:r>
      <w:r w:rsidRPr="00F16EE2">
        <w:rPr>
          <w:lang w:val="en-US"/>
        </w:rPr>
        <w:t>S</w:t>
      </w:r>
      <w:r w:rsidRPr="00F16EE2">
        <w:t>7/</w:t>
      </w:r>
      <w:r w:rsidRPr="00F16EE2">
        <w:rPr>
          <w:lang w:val="en-US"/>
        </w:rPr>
        <w:t>h</w:t>
      </w:r>
      <w:r w:rsidRPr="00F16EE2">
        <w:t>7. Определить группу и вид посадки. Перевести посадки в систему отверстия и определить, предусмотрены ли полученные посадки</w:t>
      </w:r>
      <w:r>
        <w:t xml:space="preserve"> </w:t>
      </w:r>
      <w:r w:rsidRPr="00F16EE2">
        <w:t>ЕСДП; найти предельные отклонения и допуски; вычислить предельные размеры отверстий и валов, предельные зазоры, натяги и допуски посадок; начертить эскизы полей допусков посадок в масштабе; записать заданные размеры с предельными отклонениями.</w:t>
      </w:r>
    </w:p>
    <w:p w14:paraId="011EC07F" w14:textId="77777777" w:rsidR="006E7220" w:rsidRPr="00F16EE2" w:rsidRDefault="006E7220" w:rsidP="006E7220">
      <w:pPr>
        <w:ind w:left="511"/>
      </w:pPr>
    </w:p>
    <w:p w14:paraId="13CB7D1D" w14:textId="77777777" w:rsidR="006E7220" w:rsidRDefault="006E7220" w:rsidP="006E7220">
      <w:pPr>
        <w:pStyle w:val="2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 w:rsidRPr="00F16EE2">
        <w:rPr>
          <w:sz w:val="24"/>
        </w:rPr>
        <w:t>Расшифруйте условные обозначения допуска формы поверхностей детали: определите вид отклонения и допуск; в каком выражении задан допуск (диаметральном или радиусном); форму поля допуска; размеры</w:t>
      </w:r>
    </w:p>
    <w:p w14:paraId="008B8520" w14:textId="77777777" w:rsidR="006E7220" w:rsidRDefault="006E7220" w:rsidP="006E7220">
      <w:pPr>
        <w:pStyle w:val="a4"/>
      </w:pPr>
    </w:p>
    <w:p w14:paraId="037ED576" w14:textId="77777777" w:rsidR="006E7220" w:rsidRDefault="006E7220" w:rsidP="006E7220">
      <w:pPr>
        <w:numPr>
          <w:ilvl w:val="0"/>
          <w:numId w:val="1"/>
        </w:numPr>
      </w:pPr>
      <w:r w:rsidRPr="00F16EE2">
        <w:t xml:space="preserve">Даны </w:t>
      </w:r>
      <w:r w:rsidRPr="00F16EE2">
        <w:rPr>
          <w:lang w:val="en-US"/>
        </w:rPr>
        <w:t>D</w:t>
      </w:r>
      <w:r w:rsidRPr="00F16EE2">
        <w:t xml:space="preserve">=200мм, посадки в системе отверстия, мкм: а) </w:t>
      </w:r>
      <w:r w:rsidRPr="00F16EE2">
        <w:rPr>
          <w:lang w:val="en-US"/>
        </w:rPr>
        <w:t>TD</w:t>
      </w:r>
      <w:r w:rsidRPr="00F16EE2">
        <w:t xml:space="preserve">=46, ТП=144, </w:t>
      </w:r>
      <w:proofErr w:type="spellStart"/>
      <w:r w:rsidRPr="00F16EE2">
        <w:rPr>
          <w:lang w:val="en-US"/>
        </w:rPr>
        <w:t>S</w:t>
      </w:r>
      <w:r w:rsidRPr="00F16EE2">
        <w:rPr>
          <w:vertAlign w:val="subscript"/>
          <w:lang w:val="en-US"/>
        </w:rPr>
        <w:t>min</w:t>
      </w:r>
      <w:proofErr w:type="spellEnd"/>
      <w:r w:rsidRPr="00F16EE2">
        <w:t xml:space="preserve">=240; б) </w:t>
      </w:r>
      <w:r w:rsidRPr="00F16EE2">
        <w:rPr>
          <w:lang w:val="en-US"/>
        </w:rPr>
        <w:t>TD</w:t>
      </w:r>
      <w:r w:rsidRPr="00F16EE2">
        <w:t>=</w:t>
      </w:r>
      <w:r w:rsidRPr="00F16EE2">
        <w:rPr>
          <w:lang w:val="en-US"/>
        </w:rPr>
        <w:t>ES</w:t>
      </w:r>
      <w:r w:rsidRPr="00F16EE2">
        <w:t xml:space="preserve">=46, </w:t>
      </w:r>
      <w:r w:rsidRPr="00F16EE2">
        <w:rPr>
          <w:lang w:val="en-US"/>
        </w:rPr>
        <w:t>es</w:t>
      </w:r>
      <w:r w:rsidRPr="00F16EE2">
        <w:t>=0, ТП=75. Определить неизвестные параметры соединения и начертить схему расположения полей допусков. Дать условное обозначение посадок.</w:t>
      </w:r>
    </w:p>
    <w:p w14:paraId="33CFCDDF" w14:textId="77777777" w:rsidR="006E7220" w:rsidRPr="00F16EE2" w:rsidRDefault="006E7220" w:rsidP="006E7220">
      <w:pPr>
        <w:ind w:left="511"/>
      </w:pPr>
    </w:p>
    <w:p w14:paraId="4619C1F8" w14:textId="77777777" w:rsidR="006E7220" w:rsidRDefault="006E7220" w:rsidP="006E7220">
      <w:pPr>
        <w:numPr>
          <w:ilvl w:val="0"/>
          <w:numId w:val="1"/>
        </w:numPr>
      </w:pPr>
      <w:r w:rsidRPr="00F16EE2">
        <w:t xml:space="preserve">Дано: 1)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max</w:t>
      </w:r>
      <w:proofErr w:type="spellEnd"/>
      <w:r w:rsidRPr="00F16EE2">
        <w:t xml:space="preserve">=10,15 мм,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min</w:t>
      </w:r>
      <w:proofErr w:type="spellEnd"/>
      <w:r w:rsidRPr="00F16EE2">
        <w:t xml:space="preserve">=10 мм; 2)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max</w:t>
      </w:r>
      <w:proofErr w:type="spellEnd"/>
      <w:r w:rsidRPr="00F16EE2">
        <w:t xml:space="preserve">=100,22 мм,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min</w:t>
      </w:r>
      <w:proofErr w:type="spellEnd"/>
      <w:r w:rsidRPr="00F16EE2">
        <w:t>=100 мм. Какой размер имеет большую точность?</w:t>
      </w:r>
    </w:p>
    <w:p w14:paraId="653310BF" w14:textId="77777777" w:rsidR="006E7220" w:rsidRPr="00F16EE2" w:rsidRDefault="006E7220" w:rsidP="006E7220"/>
    <w:p w14:paraId="73165E6D" w14:textId="77777777" w:rsidR="006E7220" w:rsidRDefault="006E7220" w:rsidP="006E7220">
      <w:pPr>
        <w:numPr>
          <w:ilvl w:val="0"/>
          <w:numId w:val="1"/>
        </w:numPr>
      </w:pPr>
      <w:r w:rsidRPr="00F16EE2">
        <w:t>Определить предельные размеры и отклонения, допуски деталей и посадок, зазоры и натяги по следующим данным:</w:t>
      </w:r>
    </w:p>
    <w:p w14:paraId="3C318325" w14:textId="77777777" w:rsidR="006E7220" w:rsidRDefault="006E7220" w:rsidP="006E7220">
      <w:pPr>
        <w:ind w:left="511"/>
      </w:pPr>
      <w:r w:rsidRPr="00F16EE2">
        <w:t xml:space="preserve"> ø</w:t>
      </w:r>
      <w:r w:rsidRPr="00F16EE2">
        <w:rPr>
          <w:position w:val="-66"/>
        </w:rPr>
        <w:object w:dxaOrig="1065" w:dyaOrig="1035" w14:anchorId="2FEF9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2.25pt" o:ole="">
            <v:imagedata r:id="rId6" o:title=""/>
          </v:shape>
          <o:OLEObject Type="Embed" ProgID="Equation.3" ShapeID="_x0000_i1025" DrawAspect="Content" ObjectID="_1725171582" r:id="rId7"/>
        </w:object>
      </w:r>
      <w:r w:rsidRPr="00F16EE2">
        <w:t>,</w:t>
      </w:r>
      <w:r w:rsidRPr="00F16EE2">
        <w:tab/>
      </w:r>
      <w:r w:rsidRPr="00F16EE2">
        <w:tab/>
        <w:t>ø</w:t>
      </w:r>
      <w:r w:rsidRPr="00F16EE2">
        <w:rPr>
          <w:position w:val="-66"/>
        </w:rPr>
        <w:object w:dxaOrig="1080" w:dyaOrig="1035" w14:anchorId="15246B6E">
          <v:shape id="_x0000_i1026" type="#_x0000_t75" style="width:39.75pt;height:38.25pt" o:ole="">
            <v:imagedata r:id="rId8" o:title=""/>
          </v:shape>
          <o:OLEObject Type="Embed" ProgID="Equation.3" ShapeID="_x0000_i1026" DrawAspect="Content" ObjectID="_1725171583" r:id="rId9"/>
        </w:object>
      </w:r>
      <w:r w:rsidRPr="00F16EE2">
        <w:t xml:space="preserve">. </w:t>
      </w:r>
    </w:p>
    <w:p w14:paraId="5280EC8B" w14:textId="77777777" w:rsidR="006E7220" w:rsidRDefault="006E7220" w:rsidP="006E7220">
      <w:pPr>
        <w:ind w:left="511"/>
      </w:pPr>
      <w:r w:rsidRPr="00F16EE2">
        <w:t>Начертить схемы полей допусков и дать условное обозначение посадок.</w:t>
      </w:r>
    </w:p>
    <w:p w14:paraId="36FF82FD" w14:textId="77777777" w:rsidR="006E7220" w:rsidRDefault="006E7220" w:rsidP="006E7220">
      <w:pPr>
        <w:ind w:left="511"/>
      </w:pPr>
    </w:p>
    <w:p w14:paraId="0350EC5F" w14:textId="77777777" w:rsidR="006E7220" w:rsidRDefault="006E7220" w:rsidP="006E7220">
      <w:pPr>
        <w:numPr>
          <w:ilvl w:val="0"/>
          <w:numId w:val="1"/>
        </w:numPr>
      </w:pPr>
      <w:r w:rsidRPr="00F16EE2">
        <w:t>Выбрать измерительное средство для контроля вала ø90</w:t>
      </w:r>
      <w:r w:rsidRPr="00F16EE2">
        <w:rPr>
          <w:lang w:val="en-US"/>
        </w:rPr>
        <w:t>f</w:t>
      </w:r>
      <w:r w:rsidRPr="00F16EE2">
        <w:t>8.</w:t>
      </w:r>
    </w:p>
    <w:p w14:paraId="52889E6D" w14:textId="77777777" w:rsidR="006E7220" w:rsidRPr="00F16EE2" w:rsidRDefault="006E7220" w:rsidP="006E7220">
      <w:pPr>
        <w:ind w:left="511"/>
      </w:pPr>
    </w:p>
    <w:p w14:paraId="5E3291FE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>Дано шпоночное соединение.</w:t>
      </w:r>
    </w:p>
    <w:p w14:paraId="5517984F" w14:textId="77777777" w:rsidR="006E7220" w:rsidRPr="00F16EE2" w:rsidRDefault="006E7220" w:rsidP="006E7220">
      <w:pPr>
        <w:ind w:left="511"/>
        <w:jc w:val="center"/>
      </w:pPr>
      <w:r w:rsidRPr="00F16EE2">
        <w:t>Шпонка 2-3х3х15 ГОСТ 23360-78</w:t>
      </w:r>
    </w:p>
    <w:p w14:paraId="053B0324" w14:textId="77777777" w:rsidR="006E7220" w:rsidRDefault="006E7220" w:rsidP="006E7220">
      <w:pPr>
        <w:ind w:left="511"/>
        <w:jc w:val="both"/>
      </w:pPr>
      <w:r w:rsidRPr="00F16EE2">
        <w:t>Расшифровать условное обозначение шпонки и выбрать посадки для шпоночного соединения (вид соединения – плотное); наметить номинальный диаметр соединения; найти предельные отклонения, вычислить предельные зазоры и натяги. Начертить схемы полей допусков.</w:t>
      </w:r>
    </w:p>
    <w:p w14:paraId="43F439E5" w14:textId="77777777" w:rsidR="006E7220" w:rsidRPr="00F16EE2" w:rsidRDefault="006E7220" w:rsidP="006E7220">
      <w:pPr>
        <w:ind w:left="511"/>
        <w:jc w:val="both"/>
      </w:pPr>
    </w:p>
    <w:p w14:paraId="0B5DDA6A" w14:textId="77777777" w:rsidR="006E7220" w:rsidRDefault="006E7220" w:rsidP="006E7220">
      <w:pPr>
        <w:numPr>
          <w:ilvl w:val="0"/>
          <w:numId w:val="1"/>
        </w:numPr>
      </w:pPr>
      <w:r w:rsidRPr="00F16EE2">
        <w:t>Рассчитать посадки ø23</w:t>
      </w:r>
      <w:r w:rsidRPr="00F16EE2">
        <w:rPr>
          <w:lang w:val="en-US"/>
        </w:rPr>
        <w:t>H</w:t>
      </w:r>
      <w:r w:rsidRPr="00F16EE2">
        <w:t>7/</w:t>
      </w:r>
      <w:r w:rsidRPr="00F16EE2">
        <w:rPr>
          <w:lang w:val="en-US"/>
        </w:rPr>
        <w:t>e</w:t>
      </w:r>
      <w:r w:rsidRPr="00F16EE2">
        <w:t>8; ø120</w:t>
      </w:r>
      <w:r w:rsidRPr="00F16EE2">
        <w:rPr>
          <w:lang w:val="en-US"/>
        </w:rPr>
        <w:t>G</w:t>
      </w:r>
      <w:r w:rsidRPr="00F16EE2">
        <w:t>6/</w:t>
      </w:r>
      <w:r w:rsidRPr="00F16EE2">
        <w:rPr>
          <w:lang w:val="en-US"/>
        </w:rPr>
        <w:t>h</w:t>
      </w:r>
      <w:r w:rsidRPr="00F16EE2">
        <w:t>5; ø67</w:t>
      </w:r>
      <w:r w:rsidRPr="00F16EE2">
        <w:rPr>
          <w:lang w:val="en-US"/>
        </w:rPr>
        <w:t>H</w:t>
      </w:r>
      <w:r w:rsidRPr="00F16EE2">
        <w:t>8/</w:t>
      </w:r>
      <w:r w:rsidRPr="00F16EE2">
        <w:rPr>
          <w:lang w:val="en-US"/>
        </w:rPr>
        <w:t>s</w:t>
      </w:r>
      <w:r w:rsidRPr="00F16EE2">
        <w:t>7</w:t>
      </w:r>
    </w:p>
    <w:p w14:paraId="2A90CE47" w14:textId="77777777" w:rsidR="006E7220" w:rsidRPr="00F16EE2" w:rsidRDefault="006E7220" w:rsidP="006E7220">
      <w:pPr>
        <w:ind w:left="511"/>
      </w:pPr>
    </w:p>
    <w:p w14:paraId="1046555C" w14:textId="77777777" w:rsidR="006E7220" w:rsidRDefault="006E7220" w:rsidP="006E7220">
      <w:pPr>
        <w:numPr>
          <w:ilvl w:val="0"/>
          <w:numId w:val="1"/>
        </w:numPr>
      </w:pPr>
      <w:r w:rsidRPr="00F16EE2">
        <w:t>Определить допуски и предельные отклонения, размеры и зазоры для посадки (резьба метрическая):</w:t>
      </w:r>
      <w:r>
        <w:t xml:space="preserve"> </w:t>
      </w:r>
      <w:r w:rsidRPr="00F16EE2">
        <w:rPr>
          <w:lang w:val="en-US"/>
        </w:rPr>
        <w:t>M</w:t>
      </w:r>
      <w:r w:rsidRPr="00F16EE2">
        <w:t>12</w:t>
      </w:r>
      <w:r w:rsidRPr="00F16EE2">
        <w:rPr>
          <w:lang w:val="en-US"/>
        </w:rPr>
        <w:t>x</w:t>
      </w:r>
      <w:r w:rsidRPr="00F16EE2">
        <w:t>1.5-4</w:t>
      </w:r>
      <w:r w:rsidRPr="00F16EE2">
        <w:rPr>
          <w:lang w:val="en-US"/>
        </w:rPr>
        <w:t>H</w:t>
      </w:r>
      <w:r w:rsidRPr="00F16EE2">
        <w:t>/3</w:t>
      </w:r>
      <w:r w:rsidRPr="00F16EE2">
        <w:rPr>
          <w:lang w:val="en-US"/>
        </w:rPr>
        <w:t>h</w:t>
      </w:r>
      <w:r w:rsidRPr="00F16EE2">
        <w:t>4</w:t>
      </w:r>
      <w:r w:rsidRPr="00F16EE2">
        <w:rPr>
          <w:lang w:val="en-US"/>
        </w:rPr>
        <w:t>h</w:t>
      </w:r>
      <w:r w:rsidRPr="00F16EE2">
        <w:t>. Начертить эскизы полей допусков по профилю и основным диаметрам резьбового соединения.</w:t>
      </w:r>
    </w:p>
    <w:p w14:paraId="75455C8C" w14:textId="77777777" w:rsidR="006E7220" w:rsidRPr="00F16EE2" w:rsidRDefault="006E7220" w:rsidP="006E7220"/>
    <w:p w14:paraId="00FC548F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 xml:space="preserve">Дано условное обозначение </w:t>
      </w:r>
      <w:proofErr w:type="spellStart"/>
      <w:r w:rsidRPr="00F16EE2">
        <w:t>прямобочного</w:t>
      </w:r>
      <w:proofErr w:type="spellEnd"/>
      <w:r w:rsidRPr="00F16EE2">
        <w:t xml:space="preserve"> шлицевого соединения: </w:t>
      </w:r>
    </w:p>
    <w:p w14:paraId="6B44A26D" w14:textId="77777777" w:rsidR="006E7220" w:rsidRDefault="006E7220" w:rsidP="006E7220">
      <w:pPr>
        <w:ind w:left="511"/>
        <w:jc w:val="center"/>
      </w:pPr>
      <w:r w:rsidRPr="00F16EE2">
        <w:rPr>
          <w:lang w:val="en-US"/>
        </w:rPr>
        <w:t>b</w:t>
      </w:r>
      <w:r w:rsidRPr="00F16EE2">
        <w:t>-8</w:t>
      </w:r>
      <w:r w:rsidRPr="00F16EE2">
        <w:rPr>
          <w:lang w:val="en-US"/>
        </w:rPr>
        <w:t>x</w:t>
      </w:r>
      <w:r w:rsidRPr="00F16EE2">
        <w:t>46</w:t>
      </w:r>
      <w:r w:rsidRPr="00F16EE2">
        <w:rPr>
          <w:lang w:val="en-US"/>
        </w:rPr>
        <w:t>x</w:t>
      </w:r>
      <w:r w:rsidRPr="00F16EE2">
        <w:t>54</w:t>
      </w:r>
      <w:r w:rsidRPr="00F16EE2">
        <w:rPr>
          <w:lang w:val="en-US"/>
        </w:rPr>
        <w:t>x</w:t>
      </w:r>
      <w:r w:rsidRPr="00F16EE2">
        <w:t>9</w:t>
      </w:r>
      <w:r w:rsidRPr="00F16EE2">
        <w:rPr>
          <w:lang w:val="en-US"/>
        </w:rPr>
        <w:t>F</w:t>
      </w:r>
      <w:r w:rsidRPr="00F16EE2">
        <w:t>10/</w:t>
      </w:r>
      <w:r w:rsidRPr="00F16EE2">
        <w:rPr>
          <w:lang w:val="en-US"/>
        </w:rPr>
        <w:t>e</w:t>
      </w:r>
      <w:r w:rsidRPr="00F16EE2">
        <w:t>8.</w:t>
      </w:r>
    </w:p>
    <w:p w14:paraId="43181D72" w14:textId="77777777" w:rsidR="006E7220" w:rsidRDefault="006E7220" w:rsidP="006E7220">
      <w:pPr>
        <w:ind w:left="511"/>
      </w:pPr>
      <w:r w:rsidRPr="00F16EE2">
        <w:t xml:space="preserve">Расшифруйте условное обозначение соединения, напишите условные обозначения шлицевого вала и втулки; начертите эскизы поперечных размеров шлицевого соединения и составляющих его деталей; проставьте на эскизах основные размеры с условными обозначениями полей допусков. Рассчитайте посадку </w:t>
      </w:r>
      <w:r w:rsidRPr="00F16EE2">
        <w:rPr>
          <w:lang w:val="en-US"/>
        </w:rPr>
        <w:t>F</w:t>
      </w:r>
      <w:r w:rsidRPr="00F16EE2">
        <w:t>10/</w:t>
      </w:r>
      <w:r w:rsidRPr="00F16EE2">
        <w:rPr>
          <w:lang w:val="en-US"/>
        </w:rPr>
        <w:t>e</w:t>
      </w:r>
      <w:r w:rsidRPr="00F16EE2">
        <w:t>8.</w:t>
      </w:r>
    </w:p>
    <w:p w14:paraId="0F2E685F" w14:textId="77777777" w:rsidR="006E7220" w:rsidRDefault="006E7220" w:rsidP="006E7220">
      <w:pPr>
        <w:ind w:left="511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F7F3F6" wp14:editId="0656F585">
            <wp:simplePos x="0" y="0"/>
            <wp:positionH relativeFrom="column">
              <wp:posOffset>4524375</wp:posOffset>
            </wp:positionH>
            <wp:positionV relativeFrom="paragraph">
              <wp:posOffset>11430</wp:posOffset>
            </wp:positionV>
            <wp:extent cx="956310" cy="63754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6C2B5" w14:textId="77777777" w:rsidR="006E7220" w:rsidRPr="00F16EE2" w:rsidRDefault="006E7220" w:rsidP="006E7220">
      <w:pPr>
        <w:numPr>
          <w:ilvl w:val="0"/>
          <w:numId w:val="1"/>
        </w:numPr>
        <w:jc w:val="both"/>
      </w:pPr>
      <w:r w:rsidRPr="00F16EE2">
        <w:t>Расшифруйте условное обозначение шероховатости</w:t>
      </w:r>
    </w:p>
    <w:p w14:paraId="3B484417" w14:textId="77777777" w:rsidR="006E7220" w:rsidRDefault="006E7220" w:rsidP="006E7220">
      <w:pPr>
        <w:ind w:left="511"/>
      </w:pPr>
    </w:p>
    <w:p w14:paraId="5E68F1E2" w14:textId="77777777" w:rsidR="006E7220" w:rsidRDefault="006E7220" w:rsidP="006E7220">
      <w:pPr>
        <w:ind w:left="511"/>
      </w:pPr>
    </w:p>
    <w:p w14:paraId="7B145F89" w14:textId="77777777" w:rsidR="006E7220" w:rsidRDefault="006E7220" w:rsidP="006E7220">
      <w:pPr>
        <w:ind w:left="511"/>
      </w:pPr>
    </w:p>
    <w:p w14:paraId="57A21550" w14:textId="77777777" w:rsidR="006E7220" w:rsidRDefault="006E7220" w:rsidP="006E7220">
      <w:pPr>
        <w:ind w:left="511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1597ED" wp14:editId="44724A2C">
            <wp:simplePos x="0" y="0"/>
            <wp:positionH relativeFrom="column">
              <wp:posOffset>3765550</wp:posOffset>
            </wp:positionH>
            <wp:positionV relativeFrom="paragraph">
              <wp:posOffset>139065</wp:posOffset>
            </wp:positionV>
            <wp:extent cx="2052955" cy="1102995"/>
            <wp:effectExtent l="0" t="0" r="0" b="190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1102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8725C" w14:textId="77777777" w:rsidR="006E7220" w:rsidRDefault="006E7220" w:rsidP="006E7220">
      <w:pPr>
        <w:pStyle w:val="3"/>
        <w:numPr>
          <w:ilvl w:val="0"/>
          <w:numId w:val="1"/>
        </w:numPr>
      </w:pPr>
      <w:r w:rsidRPr="00D730A8">
        <w:rPr>
          <w:sz w:val="24"/>
          <w:szCs w:val="24"/>
        </w:rPr>
        <w:t>Определите допуск соосности наружного и внутреннего цилиндров, допуск соосности зависимый. Проставить обозначение допуска на эскизе.</w:t>
      </w:r>
    </w:p>
    <w:p w14:paraId="44E7F429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118EA057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 xml:space="preserve">При измерении получены следующие значения внутреннего диаметра подшипника качения: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min</w:t>
      </w:r>
      <w:proofErr w:type="spellEnd"/>
      <w:r w:rsidRPr="00F16EE2">
        <w:t xml:space="preserve">=99,976мм и </w:t>
      </w:r>
      <w:proofErr w:type="spellStart"/>
      <w:r w:rsidRPr="00F16EE2">
        <w:rPr>
          <w:lang w:val="en-US"/>
        </w:rPr>
        <w:t>d</w:t>
      </w:r>
      <w:r w:rsidRPr="00F16EE2">
        <w:rPr>
          <w:vertAlign w:val="subscript"/>
          <w:lang w:val="en-US"/>
        </w:rPr>
        <w:t>max</w:t>
      </w:r>
      <w:proofErr w:type="spellEnd"/>
      <w:r w:rsidRPr="00F16EE2">
        <w:t xml:space="preserve">=99,998мм.Определить годность кольца подшипника, если номинальный диаметр </w:t>
      </w:r>
      <w:r w:rsidRPr="00F16EE2">
        <w:rPr>
          <w:lang w:val="en-US"/>
        </w:rPr>
        <w:t>d</w:t>
      </w:r>
      <w:r w:rsidRPr="00F16EE2">
        <w:t>=100мм, класс точности 0.</w:t>
      </w:r>
    </w:p>
    <w:p w14:paraId="27A9E9BF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3C790A72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0A928AE3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lastRenderedPageBreak/>
        <w:t>Определить допуски и предельные отклонения, размеры,</w:t>
      </w:r>
      <w:r>
        <w:t xml:space="preserve"> </w:t>
      </w:r>
      <w:r w:rsidRPr="00F16EE2">
        <w:t>зазоры и натяги для посадки:</w:t>
      </w:r>
      <w:r>
        <w:t xml:space="preserve"> </w:t>
      </w:r>
      <w:r w:rsidRPr="00F16EE2">
        <w:rPr>
          <w:lang w:val="en-US"/>
        </w:rPr>
        <w:t>M</w:t>
      </w:r>
      <w:r w:rsidRPr="00F16EE2">
        <w:t>10</w:t>
      </w:r>
      <w:r w:rsidRPr="00F16EE2">
        <w:rPr>
          <w:lang w:val="en-US"/>
        </w:rPr>
        <w:t>x</w:t>
      </w:r>
      <w:r w:rsidRPr="00F16EE2">
        <w:t>1.25-2</w:t>
      </w:r>
      <w:r w:rsidRPr="00F16EE2">
        <w:rPr>
          <w:lang w:val="en-US"/>
        </w:rPr>
        <w:t>H</w:t>
      </w:r>
      <w:r w:rsidRPr="00F16EE2">
        <w:t>5</w:t>
      </w:r>
      <w:r w:rsidRPr="00F16EE2">
        <w:rPr>
          <w:lang w:val="en-US"/>
        </w:rPr>
        <w:t>D</w:t>
      </w:r>
      <w:r w:rsidRPr="00F16EE2">
        <w:t>/2</w:t>
      </w:r>
      <w:r w:rsidRPr="00F16EE2">
        <w:rPr>
          <w:lang w:val="en-US"/>
        </w:rPr>
        <w:t>r</w:t>
      </w:r>
      <w:r w:rsidRPr="00F16EE2">
        <w:t>. Начертить эскизы полей допусков по профилю и основным диаметрам резьбового соединения.</w:t>
      </w:r>
    </w:p>
    <w:p w14:paraId="32E6E747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5F436D33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>Вычислить допуски в 5-м, 7-м, 10-м квалитетах для размеров ø 55мм, ø100 мм.</w:t>
      </w:r>
    </w:p>
    <w:p w14:paraId="38C138A3" w14:textId="77777777" w:rsidR="006E7220" w:rsidRPr="00F16EE2" w:rsidRDefault="006E7220" w:rsidP="006E7220">
      <w:pPr>
        <w:tabs>
          <w:tab w:val="num" w:pos="0"/>
        </w:tabs>
        <w:jc w:val="both"/>
        <w:rPr>
          <w:iCs/>
        </w:rPr>
      </w:pPr>
    </w:p>
    <w:p w14:paraId="67A68966" w14:textId="77777777" w:rsidR="006E7220" w:rsidRPr="00F16EE2" w:rsidRDefault="006E7220" w:rsidP="006E7220">
      <w:pPr>
        <w:numPr>
          <w:ilvl w:val="0"/>
          <w:numId w:val="1"/>
        </w:numPr>
      </w:pPr>
      <w:r w:rsidRPr="00F16EE2">
        <w:t>Дано шпоночное соединение.</w:t>
      </w:r>
    </w:p>
    <w:p w14:paraId="7AF1F321" w14:textId="77777777" w:rsidR="006E7220" w:rsidRPr="00F16EE2" w:rsidRDefault="006E7220" w:rsidP="006E7220">
      <w:pPr>
        <w:ind w:left="511"/>
        <w:jc w:val="center"/>
      </w:pPr>
      <w:r w:rsidRPr="00F16EE2">
        <w:t>Шпонка 3-8х7х25 ГОСТ 23360-78</w:t>
      </w:r>
    </w:p>
    <w:p w14:paraId="2F093A77" w14:textId="77777777" w:rsidR="006E7220" w:rsidRDefault="006E7220" w:rsidP="006E7220">
      <w:pPr>
        <w:ind w:left="511"/>
      </w:pPr>
      <w:r w:rsidRPr="00F16EE2">
        <w:t>Расшифровать условное обозначение шпонки и выбрать посадки для шпоночного соединения (вид соединения – плотное); наметить номинальный диаметр соединения; найти предельные отклонения, вычислить предельные зазоры и натяги. Начертить схемы полей допусков.</w:t>
      </w:r>
    </w:p>
    <w:p w14:paraId="1014BC47" w14:textId="77777777" w:rsidR="006E7220" w:rsidRPr="00F16EE2" w:rsidRDefault="006E7220" w:rsidP="006E7220">
      <w:pPr>
        <w:ind w:left="511"/>
      </w:pPr>
    </w:p>
    <w:p w14:paraId="0687A97E" w14:textId="77777777" w:rsidR="006E7220" w:rsidRPr="002B0F4D" w:rsidRDefault="006E7220" w:rsidP="006E7220">
      <w:pPr>
        <w:numPr>
          <w:ilvl w:val="0"/>
          <w:numId w:val="1"/>
        </w:numPr>
      </w:pPr>
      <w:r w:rsidRPr="002B0F4D">
        <w:t xml:space="preserve">Зазор между торцами валов </w:t>
      </w:r>
      <w:r w:rsidRPr="002B0F4D">
        <w:rPr>
          <w:position w:val="-10"/>
        </w:rPr>
        <w:object w:dxaOrig="315" w:dyaOrig="345" w14:anchorId="313A1721">
          <v:shape id="_x0000_i1027" type="#_x0000_t75" style="width:15.75pt;height:17.25pt" o:ole="">
            <v:imagedata r:id="rId12" o:title=""/>
          </v:shape>
          <o:OLEObject Type="Embed" ProgID="Equation.3" ShapeID="_x0000_i1027" DrawAspect="Content" ObjectID="_1725171584" r:id="rId13"/>
        </w:object>
      </w:r>
      <w:r w:rsidRPr="002B0F4D">
        <w:t xml:space="preserve"> в узле, показанном на рисунке, с вероятность Р=1 находится в пределах…</w:t>
      </w:r>
    </w:p>
    <w:p w14:paraId="1D7DF502" w14:textId="77777777" w:rsidR="006E7220" w:rsidRDefault="006E7220" w:rsidP="006E7220">
      <w:pPr>
        <w:rPr>
          <w:rFonts w:ascii="Calibri" w:hAnsi="Calibri" w:cs="Calibri"/>
          <w:noProof/>
        </w:rPr>
      </w:pPr>
    </w:p>
    <w:p w14:paraId="042D03FB" w14:textId="77777777" w:rsidR="006E7220" w:rsidRPr="002B0F4D" w:rsidRDefault="006E7220" w:rsidP="006E7220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6F94431D" wp14:editId="25DF942A">
            <wp:extent cx="1743075" cy="20097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49" r="35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E54C7" w14:textId="77777777" w:rsidR="006E7220" w:rsidRDefault="006E7220" w:rsidP="006E7220">
      <w:pPr>
        <w:ind w:left="1065"/>
        <w:jc w:val="both"/>
      </w:pPr>
    </w:p>
    <w:p w14:paraId="310730A8" w14:textId="77777777" w:rsidR="006E7220" w:rsidRDefault="006E7220" w:rsidP="006E7220">
      <w:pPr>
        <w:rPr>
          <w:b/>
          <w:sz w:val="28"/>
          <w:szCs w:val="28"/>
        </w:rPr>
      </w:pPr>
    </w:p>
    <w:p w14:paraId="7BE2791D" w14:textId="77777777" w:rsidR="006E7220" w:rsidRPr="002E26DD" w:rsidRDefault="006E7220" w:rsidP="006E722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2E26DD">
        <w:rPr>
          <w:b/>
          <w:sz w:val="28"/>
          <w:szCs w:val="28"/>
        </w:rPr>
        <w:t xml:space="preserve">труктура </w:t>
      </w:r>
      <w:r>
        <w:rPr>
          <w:b/>
          <w:sz w:val="28"/>
          <w:szCs w:val="28"/>
        </w:rPr>
        <w:t>зачетного</w:t>
      </w:r>
      <w:r w:rsidRPr="002E26DD">
        <w:rPr>
          <w:b/>
          <w:sz w:val="28"/>
          <w:szCs w:val="28"/>
        </w:rPr>
        <w:t xml:space="preserve"> билета</w:t>
      </w:r>
    </w:p>
    <w:p w14:paraId="3A4D56CE" w14:textId="77777777" w:rsidR="006E7220" w:rsidRDefault="006E7220" w:rsidP="006E7220">
      <w:pPr>
        <w:ind w:firstLine="709"/>
        <w:jc w:val="both"/>
        <w:rPr>
          <w:i/>
          <w:sz w:val="28"/>
          <w:szCs w:val="28"/>
        </w:rPr>
      </w:pPr>
    </w:p>
    <w:p w14:paraId="4407EDAF" w14:textId="77777777" w:rsidR="006E7220" w:rsidRDefault="006E7220" w:rsidP="006E7220">
      <w:pPr>
        <w:pStyle w:val="1"/>
        <w:ind w:firstLine="709"/>
        <w:rPr>
          <w:i/>
          <w:szCs w:val="28"/>
        </w:rPr>
      </w:pPr>
      <w:r>
        <w:rPr>
          <w:szCs w:val="28"/>
        </w:rPr>
        <w:t>Зачетный</w:t>
      </w:r>
      <w:r w:rsidRPr="002E26DD">
        <w:rPr>
          <w:szCs w:val="28"/>
        </w:rPr>
        <w:t xml:space="preserve"> билет состоит из теоретическ</w:t>
      </w:r>
      <w:r>
        <w:rPr>
          <w:szCs w:val="28"/>
        </w:rPr>
        <w:t>ого</w:t>
      </w:r>
      <w:r w:rsidRPr="002E26DD">
        <w:rPr>
          <w:szCs w:val="28"/>
        </w:rPr>
        <w:t xml:space="preserve"> вопрос</w:t>
      </w:r>
      <w:r>
        <w:rPr>
          <w:szCs w:val="28"/>
        </w:rPr>
        <w:t>а и типовой задачи</w:t>
      </w:r>
      <w:r w:rsidRPr="002E26DD">
        <w:rPr>
          <w:szCs w:val="28"/>
        </w:rPr>
        <w:t xml:space="preserve"> </w:t>
      </w:r>
    </w:p>
    <w:p w14:paraId="7F362C09" w14:textId="77777777" w:rsidR="006E7220" w:rsidRDefault="006E7220" w:rsidP="006E7220">
      <w:pPr>
        <w:ind w:firstLine="709"/>
        <w:jc w:val="both"/>
        <w:rPr>
          <w:b/>
          <w:sz w:val="28"/>
          <w:szCs w:val="28"/>
        </w:rPr>
      </w:pPr>
    </w:p>
    <w:p w14:paraId="5C4450D3" w14:textId="77777777" w:rsidR="006E7220" w:rsidRDefault="006E7220" w:rsidP="006E722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 зачетного билета</w:t>
      </w:r>
    </w:p>
    <w:p w14:paraId="43DD9CB9" w14:textId="77777777" w:rsidR="006E7220" w:rsidRDefault="006E7220" w:rsidP="006E7220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10421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6E7220" w:rsidRPr="002062A0" w14:paraId="77CB1EA4" w14:textId="77777777" w:rsidTr="0068561F">
        <w:trPr>
          <w:trHeight w:val="2372"/>
        </w:trPr>
        <w:tc>
          <w:tcPr>
            <w:tcW w:w="10421" w:type="dxa"/>
          </w:tcPr>
          <w:p w14:paraId="27D23887" w14:textId="77777777" w:rsidR="006E7220" w:rsidRPr="002062A0" w:rsidRDefault="006E7220" w:rsidP="0068561F">
            <w:pPr>
              <w:rPr>
                <w:sz w:val="22"/>
                <w:szCs w:val="22"/>
              </w:rPr>
            </w:pPr>
          </w:p>
          <w:p w14:paraId="46CF6C48" w14:textId="77777777" w:rsidR="006E7220" w:rsidRPr="002062A0" w:rsidRDefault="006E7220" w:rsidP="0068561F">
            <w:pPr>
              <w:ind w:firstLine="851"/>
              <w:rPr>
                <w:sz w:val="22"/>
                <w:szCs w:val="22"/>
              </w:rPr>
            </w:pPr>
            <w:r w:rsidRPr="002062A0">
              <w:rPr>
                <w:sz w:val="22"/>
                <w:szCs w:val="22"/>
              </w:rPr>
              <w:t xml:space="preserve">Дисциплина </w:t>
            </w:r>
            <w:r w:rsidRPr="002062A0">
              <w:rPr>
                <w:sz w:val="22"/>
                <w:szCs w:val="22"/>
              </w:rPr>
              <w:tab/>
            </w:r>
            <w:r w:rsidRPr="002062A0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Основы взаимозаменяемости</w:t>
            </w:r>
          </w:p>
          <w:p w14:paraId="1E79ECCF" w14:textId="77777777" w:rsidR="006E7220" w:rsidRPr="002062A0" w:rsidRDefault="006E7220" w:rsidP="0068561F">
            <w:pPr>
              <w:jc w:val="center"/>
              <w:rPr>
                <w:b/>
                <w:sz w:val="22"/>
                <w:szCs w:val="22"/>
              </w:rPr>
            </w:pPr>
          </w:p>
          <w:p w14:paraId="467E9532" w14:textId="77777777" w:rsidR="006E7220" w:rsidRPr="002062A0" w:rsidRDefault="006E7220" w:rsidP="0068561F">
            <w:pPr>
              <w:spacing w:line="360" w:lineRule="auto"/>
              <w:ind w:firstLine="540"/>
            </w:pPr>
            <w:r w:rsidRPr="002062A0">
              <w:t xml:space="preserve">1. </w:t>
            </w:r>
            <w:r w:rsidRPr="00EE3D90">
              <w:t>Методы и средства контроля отклонений формы и расположения поверхностей.</w:t>
            </w:r>
          </w:p>
          <w:p w14:paraId="012E6A65" w14:textId="77777777" w:rsidR="006E7220" w:rsidRPr="002062A0" w:rsidRDefault="006E7220" w:rsidP="0068561F">
            <w:pPr>
              <w:spacing w:line="360" w:lineRule="auto"/>
              <w:ind w:firstLine="540"/>
            </w:pPr>
            <w:r w:rsidRPr="002062A0">
              <w:t xml:space="preserve">2. Определить предельные размеры и отклонения, допуски деталей и посадок, зазоры и натяги по следующим данным: </w:t>
            </w:r>
            <m:oMath>
              <m:r>
                <w:rPr>
                  <w:rFonts w:ascii="Cambria Math" w:hAnsi="Cambria Math"/>
                </w:rPr>
                <m:t>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+0,011</m:t>
                  </m:r>
                </m:num>
                <m:den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-0,006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-0,014</m:t>
                        </m:r>
                      </m:e>
                    </m:mr>
                  </m:m>
                </m:den>
              </m:f>
            </m:oMath>
            <w:r w:rsidRPr="002062A0">
              <w:t>,</w:t>
            </w:r>
            <w:r w:rsidRPr="002062A0">
              <w:tab/>
            </w:r>
            <w:r w:rsidRPr="002062A0">
              <w:tab/>
            </w:r>
            <m:oMath>
              <m:r>
                <w:rPr>
                  <w:rFonts w:ascii="Cambria Math" w:hAnsi="Cambria Math"/>
                </w:rPr>
                <m:t>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+0,011</m:t>
                  </m:r>
                </m:num>
                <m:den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+0,009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+0,001</m:t>
                        </m:r>
                      </m:e>
                    </m:mr>
                  </m:m>
                </m:den>
              </m:f>
            </m:oMath>
            <w:r w:rsidRPr="002062A0">
              <w:t>. Начертить схемы полей допусков и дать условное обозначение посадок.</w:t>
            </w:r>
          </w:p>
          <w:p w14:paraId="6CB46640" w14:textId="77777777" w:rsidR="006E7220" w:rsidRPr="002062A0" w:rsidRDefault="006E7220" w:rsidP="0068561F">
            <w:pPr>
              <w:ind w:firstLine="720"/>
              <w:rPr>
                <w:sz w:val="22"/>
                <w:szCs w:val="22"/>
              </w:rPr>
            </w:pPr>
          </w:p>
          <w:p w14:paraId="5FC3A2FB" w14:textId="77777777" w:rsidR="006E7220" w:rsidRPr="002062A0" w:rsidRDefault="006E7220" w:rsidP="0068561F">
            <w:pPr>
              <w:ind w:firstLine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062A0">
              <w:rPr>
                <w:sz w:val="22"/>
                <w:szCs w:val="22"/>
              </w:rPr>
              <w:t>Зав.кафедрой</w:t>
            </w:r>
            <w:proofErr w:type="spellEnd"/>
            <w:r w:rsidRPr="002062A0">
              <w:rPr>
                <w:sz w:val="22"/>
                <w:szCs w:val="22"/>
              </w:rPr>
              <w:t xml:space="preserve"> УК ___________________ </w:t>
            </w:r>
            <w:r w:rsidRPr="002062A0">
              <w:rPr>
                <w:sz w:val="22"/>
                <w:szCs w:val="22"/>
              </w:rPr>
              <w:tab/>
            </w:r>
            <w:r w:rsidRPr="002062A0">
              <w:rPr>
                <w:sz w:val="22"/>
                <w:szCs w:val="22"/>
              </w:rPr>
              <w:tab/>
            </w:r>
            <w:r w:rsidRPr="002062A0">
              <w:rPr>
                <w:sz w:val="22"/>
                <w:szCs w:val="22"/>
                <w:u w:val="single"/>
              </w:rPr>
              <w:t>Димитров В.П.</w:t>
            </w:r>
            <w:r w:rsidRPr="002062A0">
              <w:rPr>
                <w:sz w:val="22"/>
                <w:szCs w:val="22"/>
              </w:rPr>
              <w:t xml:space="preserve"> </w:t>
            </w:r>
            <w:r w:rsidRPr="002062A0">
              <w:rPr>
                <w:sz w:val="22"/>
                <w:szCs w:val="22"/>
              </w:rPr>
              <w:tab/>
              <w:t>30.08.20</w:t>
            </w:r>
            <w:r>
              <w:rPr>
                <w:sz w:val="22"/>
                <w:szCs w:val="22"/>
              </w:rPr>
              <w:t>22</w:t>
            </w:r>
          </w:p>
          <w:p w14:paraId="6F50549E" w14:textId="77777777" w:rsidR="006E7220" w:rsidRPr="00EE5CA4" w:rsidRDefault="006E7220" w:rsidP="0068561F">
            <w:pPr>
              <w:ind w:left="2832" w:firstLine="708"/>
              <w:rPr>
                <w:sz w:val="16"/>
                <w:szCs w:val="16"/>
              </w:rPr>
            </w:pPr>
            <w:r w:rsidRPr="002062A0">
              <w:rPr>
                <w:sz w:val="16"/>
                <w:szCs w:val="16"/>
              </w:rPr>
              <w:t>Подпись</w:t>
            </w:r>
            <w:r w:rsidRPr="002062A0">
              <w:rPr>
                <w:sz w:val="16"/>
                <w:szCs w:val="16"/>
              </w:rPr>
              <w:tab/>
            </w:r>
            <w:r w:rsidRPr="002062A0">
              <w:rPr>
                <w:sz w:val="16"/>
                <w:szCs w:val="16"/>
              </w:rPr>
              <w:tab/>
            </w:r>
            <w:r w:rsidRPr="002062A0">
              <w:rPr>
                <w:sz w:val="16"/>
                <w:szCs w:val="16"/>
              </w:rPr>
              <w:tab/>
            </w:r>
            <w:r w:rsidRPr="002062A0">
              <w:rPr>
                <w:sz w:val="16"/>
                <w:szCs w:val="16"/>
              </w:rPr>
              <w:tab/>
            </w:r>
            <w:r w:rsidRPr="002062A0">
              <w:rPr>
                <w:sz w:val="16"/>
                <w:szCs w:val="16"/>
              </w:rPr>
              <w:tab/>
              <w:t xml:space="preserve">Ф.И.О. </w:t>
            </w:r>
            <w:r w:rsidRPr="002062A0">
              <w:rPr>
                <w:sz w:val="16"/>
                <w:szCs w:val="16"/>
              </w:rPr>
              <w:tab/>
            </w:r>
            <w:r w:rsidRPr="002062A0">
              <w:rPr>
                <w:sz w:val="16"/>
                <w:szCs w:val="16"/>
              </w:rPr>
              <w:tab/>
              <w:t xml:space="preserve"> </w:t>
            </w:r>
          </w:p>
        </w:tc>
      </w:tr>
    </w:tbl>
    <w:p w14:paraId="59389C8C" w14:textId="77777777" w:rsidR="000B66B6" w:rsidRDefault="000B66B6"/>
    <w:sectPr w:rsidR="000B66B6" w:rsidSect="006E722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F6833"/>
    <w:multiLevelType w:val="hybridMultilevel"/>
    <w:tmpl w:val="2DD0DC02"/>
    <w:lvl w:ilvl="0" w:tplc="64406A24">
      <w:start w:val="1"/>
      <w:numFmt w:val="decimal"/>
      <w:lvlText w:val="%1."/>
      <w:lvlJc w:val="left"/>
      <w:pPr>
        <w:tabs>
          <w:tab w:val="num" w:pos="511"/>
        </w:tabs>
        <w:ind w:left="511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49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7E"/>
    <w:rsid w:val="000B66B6"/>
    <w:rsid w:val="006E7220"/>
    <w:rsid w:val="00D9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C3240-985E-4FA3-AC46-AE91C26E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E72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rsid w:val="006E72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2">
    <w:name w:val="Body Text Indent 2"/>
    <w:basedOn w:val="a"/>
    <w:link w:val="20"/>
    <w:rsid w:val="006E72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E72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6E72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722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e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1431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Sorochkin</dc:creator>
  <cp:keywords/>
  <dc:description/>
  <cp:lastModifiedBy>Sorochkin</cp:lastModifiedBy>
  <cp:revision>2</cp:revision>
  <dcterms:created xsi:type="dcterms:W3CDTF">2022-09-20T06:32:00Z</dcterms:created>
  <dcterms:modified xsi:type="dcterms:W3CDTF">2022-09-20T06:33:00Z</dcterms:modified>
</cp:coreProperties>
</file>